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w w:val="90"/>
          <w:sz w:val="32"/>
          <w:szCs w:val="32"/>
        </w:rPr>
      </w:pPr>
    </w:p>
    <w:p>
      <w:pPr>
        <w:rPr>
          <w:rFonts w:hint="eastAsia" w:ascii="黑体" w:hAnsi="黑体" w:eastAsia="黑体"/>
          <w:w w:val="90"/>
          <w:sz w:val="32"/>
          <w:szCs w:val="32"/>
        </w:rPr>
      </w:pPr>
    </w:p>
    <w:p>
      <w:pPr>
        <w:rPr>
          <w:rFonts w:ascii="黑体" w:hAnsi="黑体" w:eastAsia="黑体"/>
          <w:w w:val="90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color w:val="FF0000"/>
          <w:spacing w:val="-24"/>
          <w:w w:val="90"/>
          <w:sz w:val="104"/>
          <w:szCs w:val="104"/>
        </w:rPr>
      </w:pPr>
      <w:r>
        <w:rPr>
          <w:rFonts w:hint="eastAsia" w:ascii="方正小标宋简体" w:eastAsia="方正小标宋简体"/>
          <w:color w:val="FF0000"/>
          <w:spacing w:val="-24"/>
          <w:w w:val="90"/>
          <w:sz w:val="104"/>
          <w:szCs w:val="104"/>
        </w:rPr>
        <w:t>海阳市人民政府文件</w:t>
      </w:r>
    </w:p>
    <w:p>
      <w:pPr>
        <w:spacing w:after="0" w:line="600" w:lineRule="exact"/>
        <w:jc w:val="center"/>
        <w:rPr>
          <w:rFonts w:ascii="方正小标宋简体" w:eastAsia="方正小标宋简体"/>
          <w:sz w:val="32"/>
          <w:szCs w:val="32"/>
        </w:rPr>
      </w:pPr>
    </w:p>
    <w:p>
      <w:pPr>
        <w:spacing w:after="0" w:line="600" w:lineRule="exact"/>
        <w:jc w:val="center"/>
        <w:rPr>
          <w:rFonts w:ascii="仿宋_GB2312" w:eastAsia="仿宋_GB2312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海政</w:t>
      </w:r>
      <w:r>
        <w:rPr>
          <w:rFonts w:hint="eastAsia" w:ascii="仿宋_GB2312" w:eastAsia="仿宋_GB2312"/>
          <w:sz w:val="32"/>
          <w:szCs w:val="32"/>
          <w:lang w:eastAsia="zh-CN"/>
        </w:rPr>
        <w:t>字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海政发</w:t>
      </w:r>
    </w:p>
    <w:p>
      <w:pPr>
        <w:tabs>
          <w:tab w:val="center" w:pos="4422"/>
          <w:tab w:val="right" w:pos="8844"/>
        </w:tabs>
        <w:spacing w:line="600" w:lineRule="exac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118110</wp:posOffset>
                </wp:positionV>
                <wp:extent cx="5615940" cy="0"/>
                <wp:effectExtent l="0" t="0" r="0" b="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0pt;margin-top:9.3pt;height:0pt;width:442.2pt;mso-position-horizontal-relative:margin;z-index:-251658240;mso-width-relative:page;mso-height-relative:page;" filled="f" stroked="t" coordsize="21600,21600" o:gfxdata="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IDh16tMAAAAGAQAADwAAAAAAAAABACAAAAA4AAAAZHJzL2Rvd25yZXYueG1sUEsBAhQAFAAAAAgA&#10;h07iQEeAWQ/bAQAAlgMAAA4AAAAAAAAAAQAgAAAAOAEAAGRycy9lMm9Eb2MueG1sUEsFBgAAAAAG&#10;AAYAWQEAAIUFAAAAAA==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32"/>
          <w:szCs w:val="32"/>
        </w:rPr>
        <w:tab/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海阳市人民政府</w:t>
      </w:r>
    </w:p>
    <w:p>
      <w:pPr>
        <w:pStyle w:val="4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关于公布海阳市人民政府2026年度</w:t>
      </w:r>
    </w:p>
    <w:p>
      <w:pPr>
        <w:pStyle w:val="4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重大行政决策事项目录的通知</w:t>
      </w:r>
    </w:p>
    <w:p>
      <w:pPr>
        <w:pStyle w:val="4"/>
        <w:overflowPunct w:val="0"/>
        <w:spacing w:line="600" w:lineRule="exact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pStyle w:val="4"/>
        <w:overflowPunct w:val="0"/>
        <w:spacing w:line="60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各镇区街道政府（管委、办事处），市政府各部门，有关单位：</w:t>
      </w:r>
    </w:p>
    <w:p>
      <w:pPr>
        <w:pStyle w:val="4"/>
        <w:overflowPunct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进一步规范重大行政决策程序，根据《重大行政决策程序暂行条例》《山东省重大行政决策程序规定》《烟台市重大行政决策程序规定》等有关要求，市政府组织编制了《海阳市人民政府2026年度重大行政决策事项目录》，已经市委同意，现予公布。各决策事项承办单位要高度重视，积极做好草案拟定工作，认真履行公众参与，专家论证，风险评估，合法性审查和集体讨论决定等法定程序，确保决策事项依法、科学、民主。</w:t>
      </w:r>
    </w:p>
    <w:p>
      <w:pPr>
        <w:pStyle w:val="4"/>
        <w:overflowPunct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4"/>
        <w:overflowPunct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附件：海阳市人民政府2026年度重大行政决策事项目录</w:t>
      </w:r>
    </w:p>
    <w:p>
      <w:pPr>
        <w:pStyle w:val="4"/>
        <w:overflowPunct w:val="0"/>
        <w:spacing w:line="60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pStyle w:val="4"/>
        <w:overflowPunct w:val="0"/>
        <w:spacing w:line="600" w:lineRule="exact"/>
        <w:ind w:firstLine="640" w:firstLineChars="200"/>
        <w:jc w:val="righ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pStyle w:val="4"/>
        <w:overflowPunct w:val="0"/>
        <w:spacing w:line="600" w:lineRule="exact"/>
        <w:ind w:firstLine="640" w:firstLineChars="200"/>
        <w:jc w:val="righ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   海阳市人民政府</w:t>
      </w:r>
    </w:p>
    <w:p>
      <w:pPr>
        <w:pStyle w:val="4"/>
        <w:overflowPunct w:val="0"/>
        <w:spacing w:line="600" w:lineRule="exact"/>
        <w:ind w:firstLine="640" w:firstLineChars="200"/>
        <w:jc w:val="right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  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 xml:space="preserve"> 2026年3月31日</w:t>
      </w:r>
    </w:p>
    <w:p>
      <w:pPr>
        <w:pStyle w:val="4"/>
        <w:ind w:firstLine="640" w:firstLineChars="200"/>
        <w:jc w:val="right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（此件公开发布）</w:t>
      </w:r>
    </w:p>
    <w:p>
      <w:pPr>
        <w:pStyle w:val="4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pStyle w:val="4"/>
        <w:spacing w:line="70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overflowPunct w:val="0"/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overflowPunct w:val="0"/>
        <w:spacing w:line="600" w:lineRule="exact"/>
        <w:rPr>
          <w:rFonts w:ascii="仿宋_GB2312" w:eastAsia="仿宋_GB2312"/>
          <w:sz w:val="32"/>
          <w:szCs w:val="32"/>
        </w:rPr>
      </w:pPr>
      <w:bookmarkStart w:id="1" w:name="_GoBack"/>
      <w:bookmarkEnd w:id="1"/>
    </w:p>
    <w:p>
      <w:pPr>
        <w:spacing w:line="400" w:lineRule="exact"/>
        <w:rPr>
          <w:rFonts w:ascii="仿宋_GB2312" w:eastAsia="仿宋_GB2312"/>
          <w:sz w:val="32"/>
          <w:szCs w:val="32"/>
          <w:u w:val="thick"/>
        </w:rPr>
      </w:pPr>
      <w:r>
        <w:rPr>
          <w:rFonts w:hint="eastAsia" w:ascii="仿宋_GB2312" w:eastAsia="仿宋_GB2312"/>
          <w:sz w:val="32"/>
          <w:szCs w:val="32"/>
          <w:u w:val="thick"/>
        </w:rPr>
        <w:t xml:space="preserve">                                                        </w:t>
      </w:r>
    </w:p>
    <w:p>
      <w:pPr>
        <w:spacing w:line="400" w:lineRule="exact"/>
        <w:rPr>
          <w:rFonts w:ascii="方正小标宋简体" w:eastAsia="方正小标宋简体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  <w:u w:val="thick"/>
        </w:rPr>
        <w:t xml:space="preserve">  海阳市人民政府办公室                     2026年3月31日印发  </w:t>
      </w:r>
      <w:bookmarkStart w:id="0" w:name="_Hlk44661710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5400">
                          <a:noFill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.25pt;height:0pt;width:442.2pt;mso-position-horizontal:center;z-index:251662336;mso-width-relative:page;mso-height-relative:page;" filled="f" stroked="f" coordsize="21600,21600" o:gfxdata="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BYAAABkcnMvUEsBAhQAFAAAAAgAh07iQOF7+SrSAAAABAEAAA8AAAAAAAAA&#10;AQAgAAAAOAAAAGRycy9kb3ducmV2LnhtbFBLAQIUABQAAAAIAIdO4kBaE+W4jwEAAO4CAAAOAAAA&#10;AAAAAAEAIAAAADcBAABkcnMvZTJvRG9jLnhtbFBLBQYAAAAABgAGAFkBAAA4BQAAAAA=&#10;">
                <v:fill on="f" focussize="0,0"/>
                <v:stroke on="f" weight="2pt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5615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>
                          <a:noFill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0.75pt;height:0pt;width:442.2pt;z-index:251661312;mso-width-relative:page;mso-height-relative:page;" filled="f" stroked="f" coordsize="21600,21600" o:gfxdata="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FgAAAGRycy9QSwECFAAUAAAACACHTuJAppXd29MAAAAGAQAADwAAAAAAAAAB&#10;ACAAAAA4AAAAZHJzL2Rvd25yZXYueG1sUEsBAhQAFAAAAAgAh07iQHvj5VSNAQAA7gIAAA4AAAAA&#10;AAAAAQAgAAAAOAEAAGRycy9lMm9Eb2MueG1sUEsFBgAAAAAGAAYAWQEAADcFAAAAAA==&#10;">
                <v:fill on="f" focussize="0,0"/>
                <v:stroke on="f" weight="1.5pt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2155" w:right="1531" w:bottom="1588" w:left="153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72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A7DD1"/>
    <w:rsid w:val="000F0C1A"/>
    <w:rsid w:val="00110BE0"/>
    <w:rsid w:val="00142087"/>
    <w:rsid w:val="00195060"/>
    <w:rsid w:val="00323B43"/>
    <w:rsid w:val="003D37D8"/>
    <w:rsid w:val="00426133"/>
    <w:rsid w:val="004358AB"/>
    <w:rsid w:val="00474E99"/>
    <w:rsid w:val="005F67A5"/>
    <w:rsid w:val="006761DD"/>
    <w:rsid w:val="006B7CF0"/>
    <w:rsid w:val="006C6D98"/>
    <w:rsid w:val="00742D59"/>
    <w:rsid w:val="008B7726"/>
    <w:rsid w:val="009068DA"/>
    <w:rsid w:val="00B15A28"/>
    <w:rsid w:val="00B9515B"/>
    <w:rsid w:val="00B97790"/>
    <w:rsid w:val="00C449C6"/>
    <w:rsid w:val="00CA5C9A"/>
    <w:rsid w:val="00CD6384"/>
    <w:rsid w:val="00D31D50"/>
    <w:rsid w:val="00DA78AC"/>
    <w:rsid w:val="00DF760C"/>
    <w:rsid w:val="00EF612E"/>
    <w:rsid w:val="1D8969A0"/>
    <w:rsid w:val="1EE47980"/>
    <w:rsid w:val="2CFF7034"/>
    <w:rsid w:val="2DFF7D9C"/>
    <w:rsid w:val="3B2F1F99"/>
    <w:rsid w:val="4EFFB086"/>
    <w:rsid w:val="53FF5E1C"/>
    <w:rsid w:val="594FEA76"/>
    <w:rsid w:val="73EAF728"/>
    <w:rsid w:val="7DFAB7BA"/>
    <w:rsid w:val="7FFF00BA"/>
    <w:rsid w:val="9EFD2C3A"/>
    <w:rsid w:val="AFAFB55F"/>
    <w:rsid w:val="B9ABF472"/>
    <w:rsid w:val="BABE23D7"/>
    <w:rsid w:val="CB7F06F0"/>
    <w:rsid w:val="D0F5E2E9"/>
    <w:rsid w:val="D98D9894"/>
    <w:rsid w:val="DBF61E25"/>
    <w:rsid w:val="DDDF31EC"/>
    <w:rsid w:val="DFFFD726"/>
    <w:rsid w:val="E7D33F1B"/>
    <w:rsid w:val="EE3FF066"/>
    <w:rsid w:val="EFBAE930"/>
    <w:rsid w:val="F8D5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ody Text"/>
    <w:basedOn w:val="1"/>
    <w:qFormat/>
    <w:uiPriority w:val="0"/>
    <w:rPr>
      <w:rFonts w:ascii="Times New Roman" w:hAnsi="Times New Roman"/>
      <w:spacing w:val="28"/>
      <w:szCs w:val="24"/>
    </w:rPr>
  </w:style>
  <w:style w:type="paragraph" w:styleId="4">
    <w:name w:val="Plain Text"/>
    <w:basedOn w:val="1"/>
    <w:unhideWhenUsed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9">
    <w:name w:val="Char"/>
    <w:basedOn w:val="1"/>
    <w:qFormat/>
    <w:uiPriority w:val="0"/>
    <w:pPr>
      <w:widowControl w:val="0"/>
      <w:shd w:val="clear" w:color="auto" w:fill="000080"/>
      <w:adjustRightInd/>
      <w:snapToGrid/>
      <w:spacing w:after="0" w:line="360" w:lineRule="auto"/>
      <w:ind w:firstLine="480" w:firstLineChars="200"/>
      <w:jc w:val="both"/>
    </w:pPr>
    <w:rPr>
      <w:rFonts w:eastAsia="宋体" w:cs="Times New Roman"/>
      <w:kern w:val="2"/>
      <w:sz w:val="24"/>
      <w:szCs w:val="21"/>
    </w:rPr>
  </w:style>
  <w:style w:type="character" w:customStyle="1" w:styleId="10">
    <w:name w:val="文档结构图 Char"/>
    <w:basedOn w:val="8"/>
    <w:link w:val="2"/>
    <w:semiHidden/>
    <w:qFormat/>
    <w:uiPriority w:val="99"/>
    <w:rPr>
      <w:rFonts w:ascii="宋体" w:hAnsi="Tahoma" w:eastAsia="宋体"/>
      <w:sz w:val="18"/>
      <w:szCs w:val="18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paragraph" w:customStyle="1" w:styleId="13">
    <w:name w:val="无间隔1"/>
    <w:basedOn w:val="1"/>
    <w:qFormat/>
    <w:uiPriority w:val="0"/>
    <w:pPr>
      <w:spacing w:before="100" w:beforeAutospacing="1" w:after="100" w:afterAutospacing="1"/>
      <w:jc w:val="left"/>
    </w:pPr>
    <w:rPr>
      <w:rFonts w:ascii="黑体" w:eastAsia="黑体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332</Words>
  <Characters>353</Characters>
  <Lines>1</Lines>
  <Paragraphs>1</Paragraphs>
  <TotalTime>3</TotalTime>
  <ScaleCrop>false</ScaleCrop>
  <LinksUpToDate>false</LinksUpToDate>
  <CharactersWithSpaces>500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2022-06-10T00:16:00Z</dcterms:created>
  <dc:creator>Administrator</dc:creator>
  <cp:lastModifiedBy>greatwall</cp:lastModifiedBy>
  <cp:lastPrinted>2022-06-10T00:49:00Z</cp:lastPrinted>
  <dcterms:modified xsi:type="dcterms:W3CDTF">2026-04-21T09:02:29Z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