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45F8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《海阳市建筑垃圾治理规划》草案解读</w:t>
      </w:r>
    </w:p>
    <w:p w14:paraId="6946299D">
      <w:pPr>
        <w:keepNext w:val="0"/>
        <w:keepLines w:val="0"/>
        <w:pageBreakBefore w:val="0"/>
        <w:widowControl/>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pPr>
    </w:p>
    <w:p w14:paraId="63C1D8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一、编制背景及过程</w:t>
      </w:r>
    </w:p>
    <w:p w14:paraId="799A84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党中央、国务院高度重视建筑垃圾治理工作，按照国家、省、市关于推进建筑垃圾处置工作的要求，市住房和城乡建设管理局在充分调研论证基础上，</w:t>
      </w:r>
      <w:r>
        <w:rPr>
          <w:rFonts w:hint="eastAsia" w:ascii="仿宋_GB2312" w:eastAsia="仿宋_GB2312"/>
          <w:sz w:val="32"/>
          <w:szCs w:val="32"/>
        </w:rPr>
        <w:t>优选规划编制单位，</w:t>
      </w:r>
      <w:r>
        <w:rPr>
          <w:rFonts w:hint="eastAsia" w:ascii="仿宋_GB2312" w:eastAsia="仿宋_GB2312"/>
          <w:sz w:val="32"/>
          <w:szCs w:val="32"/>
          <w:lang w:eastAsia="zh-CN"/>
        </w:rPr>
        <w:t>牵头编制了</w:t>
      </w:r>
      <w:r>
        <w:rPr>
          <w:rFonts w:hint="eastAsia" w:ascii="仿宋_GB2312" w:hAnsi="仿宋_GB2312" w:eastAsia="仿宋_GB2312" w:cs="仿宋_GB2312"/>
          <w:color w:val="000000"/>
          <w:kern w:val="0"/>
          <w:sz w:val="32"/>
          <w:szCs w:val="32"/>
          <w:lang w:val="en-US" w:eastAsia="zh-CN" w:bidi="ar"/>
        </w:rPr>
        <w:t>《海阳市建筑垃圾治理规划》（下称</w:t>
      </w:r>
      <w:r>
        <w:rPr>
          <w:rFonts w:hint="eastAsia" w:ascii="仿宋_GB2312" w:eastAsia="仿宋_GB2312"/>
          <w:sz w:val="32"/>
          <w:szCs w:val="32"/>
        </w:rPr>
        <w:t>《规划》</w:t>
      </w:r>
      <w:r>
        <w:rPr>
          <w:rFonts w:hint="eastAsia" w:ascii="仿宋_GB2312" w:hAnsi="仿宋_GB2312" w:eastAsia="仿宋_GB2312" w:cs="仿宋_GB2312"/>
          <w:color w:val="000000"/>
          <w:kern w:val="0"/>
          <w:sz w:val="32"/>
          <w:szCs w:val="32"/>
          <w:lang w:val="en-US" w:eastAsia="zh-CN" w:bidi="ar"/>
        </w:rPr>
        <w:t>）。《规划》先后多次征求了各镇区街道和审批局、自规局、发改局等相关部门单位意见。</w:t>
      </w:r>
    </w:p>
    <w:p w14:paraId="3A1131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二、指导思想</w:t>
      </w:r>
    </w:p>
    <w:p w14:paraId="19E863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以习近平新时代中国特色社会主义思想为指导。坚持目标导向原则，解决突出关键问题；强化制度创新，构建长效管理机制；推动科技创新，提升资源化利用效率；加强宣传教育，增强公众环保意识；深化区域合作，实现资源共享；实施动态监管，确保治理成效。</w:t>
      </w:r>
    </w:p>
    <w:p w14:paraId="3FEADB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sz w:val="32"/>
          <w:szCs w:val="32"/>
          <w:lang w:val="en-US" w:eastAsia="zh-CN"/>
        </w:rPr>
        <w:t>编制目的</w:t>
      </w:r>
    </w:p>
    <w:p w14:paraId="0C9B4F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为进一步提升海阳市建筑垃圾的全链条管理水平，促进建筑垃圾资源化利用、减少其产生量、并确保其处理过程无害化，从而提高城市发展的整体质量，特制定本规划。</w:t>
      </w:r>
    </w:p>
    <w:p w14:paraId="1A4B47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主要内容</w:t>
      </w:r>
    </w:p>
    <w:p w14:paraId="76B0BE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《规划》主要包括规划总则、</w:t>
      </w:r>
      <w:r>
        <w:rPr>
          <w:rFonts w:hint="eastAsia" w:ascii="仿宋_GB2312" w:eastAsia="仿宋_GB2312"/>
          <w:sz w:val="32"/>
          <w:szCs w:val="32"/>
          <w:lang w:val="en-US" w:eastAsia="zh-CN"/>
        </w:rPr>
        <w:t>建筑垃圾产生量预测、建筑垃圾综合利用设施布局规划、建筑垃圾收集运输体系建设、建筑垃圾综合利用、环境保护与安全卫生、管理体系规划、近期建设规划和保障措施</w:t>
      </w:r>
      <w:r>
        <w:rPr>
          <w:rFonts w:hint="eastAsia" w:ascii="仿宋_GB2312" w:eastAsia="仿宋_GB2312"/>
          <w:sz w:val="32"/>
          <w:szCs w:val="32"/>
        </w:rPr>
        <w:t>等内容。</w:t>
      </w:r>
    </w:p>
    <w:p w14:paraId="454876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规划总则</w:t>
      </w:r>
    </w:p>
    <w:p w14:paraId="37494C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规划总则包括规划目的、指导思想、规划原则、规划期限与范围、规划目标五个方面。</w:t>
      </w:r>
    </w:p>
    <w:p w14:paraId="2FA3D697">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rPr>
          <w:rFonts w:hint="eastAsia" w:ascii="仿宋_GB2312" w:eastAsia="仿宋_GB2312"/>
          <w:sz w:val="32"/>
          <w:szCs w:val="32"/>
          <w:lang w:val="en-US" w:eastAsia="zh-CN"/>
        </w:rPr>
      </w:pPr>
      <w:r>
        <w:rPr>
          <w:rFonts w:ascii="仿宋_GB2312" w:hAnsi="宋体" w:eastAsia="仿宋_GB2312" w:cs="仿宋_GB2312"/>
          <w:color w:val="000000"/>
          <w:kern w:val="0"/>
          <w:sz w:val="31"/>
          <w:szCs w:val="31"/>
          <w:lang w:val="en-US" w:eastAsia="zh-CN" w:bidi="ar"/>
        </w:rPr>
        <w:t>本次规划范围为海阳市行政辖区范围。</w:t>
      </w:r>
      <w:r>
        <w:rPr>
          <w:rFonts w:hint="eastAsia" w:ascii="仿宋_GB2312" w:hAnsi="宋体" w:eastAsia="仿宋_GB2312" w:cs="仿宋_GB2312"/>
          <w:color w:val="000000"/>
          <w:kern w:val="0"/>
          <w:sz w:val="31"/>
          <w:szCs w:val="31"/>
          <w:lang w:val="en-US" w:eastAsia="zh-CN" w:bidi="ar"/>
        </w:rPr>
        <w:t>规划期限为2024-2035年，其中近期为2024-2030年，远期为2031-2035年。</w:t>
      </w:r>
    </w:p>
    <w:p w14:paraId="46DC67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近期目标：建立和完善建筑垃圾运输和处理利用体系，加强源头分类控源减量，配置托底保障设施，实现建筑垃圾从源头到处置的全过程管控。</w:t>
      </w:r>
    </w:p>
    <w:p w14:paraId="143344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远期目标：建立整体统筹、布局合理、技术先进、资源有效利用的建筑垃圾处理系统；建立规范有序、安全卫生、全程可控的建筑垃圾收运系统；初步形成链条完整、环境友好、良性发展的建筑垃圾产生体系；形成全过程环境保护与安全卫生管控机制，实现建筑垃圾从生产到消纳的全过程信息化、智能化控制和管理。</w:t>
      </w:r>
    </w:p>
    <w:p w14:paraId="7A54D6C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（二）建筑垃圾产生量预测</w:t>
      </w:r>
    </w:p>
    <w:p w14:paraId="0EE0F4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1.工程渣土产生量预测</w:t>
      </w:r>
    </w:p>
    <w:p w14:paraId="42CBD5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预测2030年海阳市工程渣土产生总量约810.72万吨，年均工程渣土产生量约115.82万吨/年。2035年海阳市工程渣土产生总量约1389.80万吨，年均工程渣土产生量约92.65万吨/年。</w:t>
      </w:r>
    </w:p>
    <w:p w14:paraId="3EA7D3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2.工程泥浆产生量预测</w:t>
      </w:r>
    </w:p>
    <w:p w14:paraId="4E96E9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本次将工程泥浆的产生量预测计入建筑渣土的预测量中，不单独对工程泥浆的产生量进行预测。</w:t>
      </w:r>
    </w:p>
    <w:p w14:paraId="7C43C2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3.工程垃圾产生量预测</w:t>
      </w:r>
    </w:p>
    <w:p w14:paraId="7333214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预测海阳市近期2030年工程垃圾产生总量约15.4万吨，远期2035年工程垃圾产生总量约26.4万吨，年均工程垃圾产生量约2.2万吨/年。</w:t>
      </w:r>
    </w:p>
    <w:p w14:paraId="158DC8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4.拆除垃圾产生量预测</w:t>
      </w:r>
    </w:p>
    <w:p w14:paraId="6BD1E9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预测近期海阳市拆除垃圾总量约23.74万吨，年均拆除垃圾产生量约3.39万吨/年，远期海阳市拆除垃圾总量约67.84万吨，年均拆除垃圾产生量约4.52万吨/年。</w:t>
      </w:r>
    </w:p>
    <w:p w14:paraId="650207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5.装修垃圾产生量预测</w:t>
      </w:r>
    </w:p>
    <w:p w14:paraId="26F81C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预测远期海阳市装修垃圾产生量约0.80万吨/年。</w:t>
      </w:r>
    </w:p>
    <w:p w14:paraId="07886D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6.建筑垃圾产生总量预测</w:t>
      </w:r>
    </w:p>
    <w:p w14:paraId="50BE01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预测近期建筑垃圾产生总量约142.56万吨/年，远期建筑垃圾产生总量约163.49万吨/年，日产生量为0.45万吨/日。</w:t>
      </w:r>
    </w:p>
    <w:p w14:paraId="5924AC4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7.建筑垃圾利用量及填埋消纳量需求预测</w:t>
      </w:r>
    </w:p>
    <w:p w14:paraId="5F9C4D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到2030年，建筑垃圾直接回收利用量为67.74万吨/年，资源化利用量为56.85万吨/年，填埋消纳量为14.34万吨/年，建筑垃圾利用量及填埋消纳量需求预测详见附表2。</w:t>
      </w:r>
    </w:p>
    <w:p w14:paraId="7FD63F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drawing>
          <wp:anchor distT="0" distB="0" distL="114300" distR="114300" simplePos="0" relativeHeight="251659264" behindDoc="0" locked="0" layoutInCell="1" allowOverlap="1">
            <wp:simplePos x="0" y="0"/>
            <wp:positionH relativeFrom="column">
              <wp:posOffset>49530</wp:posOffset>
            </wp:positionH>
            <wp:positionV relativeFrom="paragraph">
              <wp:posOffset>49530</wp:posOffset>
            </wp:positionV>
            <wp:extent cx="5396230" cy="1764030"/>
            <wp:effectExtent l="0" t="0" r="13970" b="7620"/>
            <wp:wrapNone/>
            <wp:docPr id="1" name="图片 1" descr="附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附表2"/>
                    <pic:cNvPicPr>
                      <a:picLocks noChangeAspect="1"/>
                    </pic:cNvPicPr>
                  </pic:nvPicPr>
                  <pic:blipFill>
                    <a:blip r:embed="rId5"/>
                    <a:stretch>
                      <a:fillRect/>
                    </a:stretch>
                  </pic:blipFill>
                  <pic:spPr>
                    <a:xfrm>
                      <a:off x="0" y="0"/>
                      <a:ext cx="5396230" cy="1764030"/>
                    </a:xfrm>
                    <a:prstGeom prst="rect">
                      <a:avLst/>
                    </a:prstGeom>
                  </pic:spPr>
                </pic:pic>
              </a:graphicData>
            </a:graphic>
          </wp:anchor>
        </w:drawing>
      </w:r>
    </w:p>
    <w:p w14:paraId="1EA5D2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2AFE29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2864C7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352B281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14:paraId="0B4E45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到2035年，建筑垃圾直接回收利用量为65.51万吨/年，资源化利用量为81.56万吨/年，填埋消纳量为16.43万吨/年，建筑垃圾利用量及填埋消纳量需求预测详见附表3。</w:t>
      </w:r>
    </w:p>
    <w:p w14:paraId="6BA008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drawing>
          <wp:anchor distT="0" distB="0" distL="114300" distR="114300" simplePos="0" relativeHeight="251660288" behindDoc="0" locked="0" layoutInCell="1" allowOverlap="1">
            <wp:simplePos x="0" y="0"/>
            <wp:positionH relativeFrom="column">
              <wp:posOffset>-102235</wp:posOffset>
            </wp:positionH>
            <wp:positionV relativeFrom="paragraph">
              <wp:posOffset>45085</wp:posOffset>
            </wp:positionV>
            <wp:extent cx="5394325" cy="1751330"/>
            <wp:effectExtent l="0" t="0" r="15875" b="1270"/>
            <wp:wrapNone/>
            <wp:docPr id="2" name="图片 2" descr="附表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表3"/>
                    <pic:cNvPicPr>
                      <a:picLocks noChangeAspect="1"/>
                    </pic:cNvPicPr>
                  </pic:nvPicPr>
                  <pic:blipFill>
                    <a:blip r:embed="rId6"/>
                    <a:stretch>
                      <a:fillRect/>
                    </a:stretch>
                  </pic:blipFill>
                  <pic:spPr>
                    <a:xfrm>
                      <a:off x="0" y="0"/>
                      <a:ext cx="5394325" cy="1751330"/>
                    </a:xfrm>
                    <a:prstGeom prst="rect">
                      <a:avLst/>
                    </a:prstGeom>
                  </pic:spPr>
                </pic:pic>
              </a:graphicData>
            </a:graphic>
          </wp:anchor>
        </w:drawing>
      </w:r>
    </w:p>
    <w:p w14:paraId="67F953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p>
    <w:p w14:paraId="334FE6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p>
    <w:p w14:paraId="4500561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p>
    <w:p w14:paraId="240179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p>
    <w:p w14:paraId="47FC1DA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（三）建筑垃圾综合利用设施布局规划</w:t>
      </w:r>
    </w:p>
    <w:p w14:paraId="0A18B6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规划保留现状1处资源化利用厂，近期对2处建筑垃圾消纳场分别扩容至50万吨，远期对徐家店建筑垃圾消纳场扩容至150万吨，总库容200万吨。详见附表4规划建筑垃圾填埋消纳场一览表。保留现状消纳场，填埋后按规定封场。规划新增消纳场建议在推荐位置选址建设，如受选址条件限制，可在附近调整或拆分建设。消纳场宜结合废弃矿坑、自然洼地设置，禁止在自然保护区、风景名胜区、饮用水水源保护区、永久基本农田和生态公益林地、湿地、河流、湖泊、水库、渠道、山体保护范围及法律、法规禁止的其他区域。</w:t>
      </w:r>
    </w:p>
    <w:p w14:paraId="44866F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drawing>
          <wp:anchor distT="0" distB="0" distL="114300" distR="114300" simplePos="0" relativeHeight="251661312" behindDoc="0" locked="0" layoutInCell="1" allowOverlap="1">
            <wp:simplePos x="0" y="0"/>
            <wp:positionH relativeFrom="column">
              <wp:posOffset>-45720</wp:posOffset>
            </wp:positionH>
            <wp:positionV relativeFrom="paragraph">
              <wp:posOffset>122555</wp:posOffset>
            </wp:positionV>
            <wp:extent cx="5395595" cy="1195070"/>
            <wp:effectExtent l="0" t="0" r="14605" b="5080"/>
            <wp:wrapNone/>
            <wp:docPr id="4" name="图片 4" descr="附表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附表4"/>
                    <pic:cNvPicPr>
                      <a:picLocks noChangeAspect="1"/>
                    </pic:cNvPicPr>
                  </pic:nvPicPr>
                  <pic:blipFill>
                    <a:blip r:embed="rId7"/>
                    <a:stretch>
                      <a:fillRect/>
                    </a:stretch>
                  </pic:blipFill>
                  <pic:spPr>
                    <a:xfrm>
                      <a:off x="0" y="0"/>
                      <a:ext cx="5395595" cy="1195070"/>
                    </a:xfrm>
                    <a:prstGeom prst="rect">
                      <a:avLst/>
                    </a:prstGeom>
                  </pic:spPr>
                </pic:pic>
              </a:graphicData>
            </a:graphic>
          </wp:anchor>
        </w:drawing>
      </w:r>
    </w:p>
    <w:p w14:paraId="348F88A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6C90BB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61556DD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14:paraId="43FB41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（四）建筑垃圾收集运输体系建设</w:t>
      </w:r>
      <w:bookmarkStart w:id="0" w:name="_GoBack"/>
      <w:bookmarkEnd w:id="0"/>
    </w:p>
    <w:p w14:paraId="48A7B8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1.收运基本要求</w:t>
      </w:r>
    </w:p>
    <w:p w14:paraId="2D4422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建筑垃圾转运应实现100%密闭化运输，不得超载，途中不得抛撒泄漏。所有建筑垃圾运输车辆应按照规定向城市综合管理部门、公安交管部门进行申报，按照其指定的区域、路线、时段进行运输。收运车辆应依据相关技术规范采用专门运输建筑垃圾的车厢密闭式自卸车辆，收运车辆应容貌整洁、标志齐全，车辆底盘、车轮无大块泥沙等附着物。</w:t>
      </w:r>
    </w:p>
    <w:p w14:paraId="7BB1D8E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2.分类收集要求</w:t>
      </w:r>
    </w:p>
    <w:p w14:paraId="4A8EEB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工程渣土、工程泥浆、工程垃圾和拆除垃圾等应按不同的产生源、种类、性质进行分别堆放、分流收运、分类处理。分类收集原则遵循技术先进、安全可靠、环境友好、经济合理的原则，并应遵循利于再利用、资源化的原则。</w:t>
      </w:r>
    </w:p>
    <w:p w14:paraId="3DE8D8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3.收集运输体系建设</w:t>
      </w:r>
    </w:p>
    <w:p w14:paraId="47C809F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实施“限路+限时”的直接收运模式。该模式将在规定的工作时段内，依托海阳市建筑垃圾监管信息平台，依据每日登记的运输需求信息，精准规划运输路线和时间。</w:t>
      </w:r>
    </w:p>
    <w:p w14:paraId="5C60A0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在主城区，区域划分为禁止收运区和限时收运区。在限时收运区内，建筑垃圾收集车将在规定的时间内沿固定路线进行收集作业；而在其他镇区，则按照固定路线进行收集，直至达到运输车辆的最大承载量后返回建筑垃圾调配场，清空垃圾后再按照既定路线继续收集。保证市域内每个镇街都有两条线路到达不同的建筑垃圾消纳场，并道路相互连通。为确保合规性，所有收运车辆必须遵循公安交通管理部门的规定，运输建筑垃圾的车辆应加装卫星定位系统，将装卸、运输过程纳人城市数字化信息平台统一监管。实行建筑垃圾全过程信息化管理。实现建筑垃圾从源头产生、中间收运到未端处置的全过程数字化闭环监管。</w:t>
      </w:r>
    </w:p>
    <w:p w14:paraId="169B28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（五）建筑垃圾综合利用</w:t>
      </w:r>
    </w:p>
    <w:p w14:paraId="528C1FE3">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pPr>
      <w:r>
        <w:rPr>
          <w:rFonts w:ascii="仿宋_GB2312" w:hAnsi="宋体" w:eastAsia="仿宋_GB2312" w:cs="仿宋_GB2312"/>
          <w:color w:val="000000"/>
          <w:kern w:val="0"/>
          <w:sz w:val="31"/>
          <w:szCs w:val="31"/>
          <w:lang w:val="en-US" w:eastAsia="zh-CN" w:bidi="ar"/>
        </w:rPr>
        <w:t>工程渣土须在建筑工地进行源头分拣，部分项目就近区域平衡后，</w:t>
      </w:r>
      <w:r>
        <w:rPr>
          <w:rFonts w:hint="eastAsia" w:ascii="仿宋_GB2312" w:hAnsi="宋体" w:eastAsia="仿宋_GB2312" w:cs="仿宋_GB2312"/>
          <w:color w:val="000000"/>
          <w:kern w:val="0"/>
          <w:sz w:val="31"/>
          <w:szCs w:val="31"/>
          <w:lang w:val="en-US" w:eastAsia="zh-CN" w:bidi="ar"/>
        </w:rPr>
        <w:t>再将剩余部分分类进行外运处理，未利用部分则进入工程渣土填埋场进行回填。</w:t>
      </w:r>
    </w:p>
    <w:p w14:paraId="1DA8246F">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pPr>
      <w:r>
        <w:rPr>
          <w:rFonts w:ascii="仿宋_GB2312" w:hAnsi="宋体" w:eastAsia="仿宋_GB2312" w:cs="仿宋_GB2312"/>
          <w:color w:val="000000"/>
          <w:kern w:val="0"/>
          <w:sz w:val="31"/>
          <w:szCs w:val="31"/>
          <w:lang w:val="en-US" w:eastAsia="zh-CN" w:bidi="ar"/>
        </w:rPr>
        <w:t>施工现场应设置足够的泥浆池用于临时储存，并配备泵送设备以</w:t>
      </w:r>
      <w:r>
        <w:rPr>
          <w:rFonts w:hint="eastAsia" w:ascii="仿宋_GB2312" w:hAnsi="宋体" w:eastAsia="仿宋_GB2312" w:cs="仿宋_GB2312"/>
          <w:color w:val="000000"/>
          <w:kern w:val="0"/>
          <w:sz w:val="31"/>
          <w:szCs w:val="31"/>
          <w:lang w:val="en-US" w:eastAsia="zh-CN" w:bidi="ar"/>
        </w:rPr>
        <w:t>便于后续输送至处理设施。工程泥浆需在源头进行分拣，进行无害化处理。区域就近平衡后，剩余部分进行外运处理。如无法实现再生利用，则必须按照环保要求进行安全填埋，避免对环境造成负面影响。</w:t>
      </w:r>
    </w:p>
    <w:p w14:paraId="25CB129A">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pPr>
      <w:r>
        <w:rPr>
          <w:rFonts w:ascii="仿宋_GB2312" w:hAnsi="宋体" w:eastAsia="仿宋_GB2312" w:cs="仿宋_GB2312"/>
          <w:color w:val="000000"/>
          <w:kern w:val="0"/>
          <w:sz w:val="31"/>
          <w:szCs w:val="31"/>
          <w:lang w:val="en-US" w:eastAsia="zh-CN" w:bidi="ar"/>
        </w:rPr>
        <w:t>在新建、改建或拆除建筑物时产生的工程垃圾应当在源头处做好</w:t>
      </w:r>
      <w:r>
        <w:rPr>
          <w:rFonts w:hint="eastAsia" w:ascii="仿宋_GB2312" w:hAnsi="宋体" w:eastAsia="仿宋_GB2312" w:cs="仿宋_GB2312"/>
          <w:color w:val="000000"/>
          <w:kern w:val="0"/>
          <w:sz w:val="31"/>
          <w:szCs w:val="31"/>
          <w:lang w:val="en-US" w:eastAsia="zh-CN" w:bidi="ar"/>
        </w:rPr>
        <w:t>分类工作。对于混凝土、沥青混合料、金属、木材等不同类型的废弃物，应分别放置在指定容器内，防止混杂难以分离的情况发生。混凝土块、砖块、碎石等进入建筑垃圾综合利用厂再生利用。渣土等其他没有利用价值的部分进入工程渣土填埋场回填处置。</w:t>
      </w:r>
    </w:p>
    <w:p w14:paraId="64AF756D">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pPr>
      <w:r>
        <w:rPr>
          <w:rFonts w:ascii="仿宋_GB2312" w:hAnsi="宋体" w:eastAsia="仿宋_GB2312" w:cs="仿宋_GB2312"/>
          <w:color w:val="000000"/>
          <w:kern w:val="0"/>
          <w:sz w:val="31"/>
          <w:szCs w:val="31"/>
          <w:lang w:val="en-US" w:eastAsia="zh-CN" w:bidi="ar"/>
        </w:rPr>
        <w:t>拆除垃圾必须在源头进行分拣，木材、金属等有价值的物质进入</w:t>
      </w:r>
      <w:r>
        <w:rPr>
          <w:rFonts w:hint="eastAsia" w:ascii="仿宋_GB2312" w:hAnsi="宋体" w:eastAsia="仿宋_GB2312" w:cs="仿宋_GB2312"/>
          <w:color w:val="000000"/>
          <w:kern w:val="0"/>
          <w:sz w:val="31"/>
          <w:szCs w:val="31"/>
          <w:lang w:val="en-US" w:eastAsia="zh-CN" w:bidi="ar"/>
        </w:rPr>
        <w:t>可再生资源回收体系，废旧砖瓦能够被粉碎后重新烧制成新型建材。</w:t>
      </w:r>
    </w:p>
    <w:p w14:paraId="4DBD63CC">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pPr>
      <w:r>
        <w:rPr>
          <w:rFonts w:ascii="仿宋_GB2312" w:hAnsi="宋体" w:eastAsia="仿宋_GB2312" w:cs="仿宋_GB2312"/>
          <w:color w:val="000000"/>
          <w:kern w:val="0"/>
          <w:sz w:val="31"/>
          <w:szCs w:val="31"/>
          <w:lang w:val="en-US" w:eastAsia="zh-CN" w:bidi="ar"/>
        </w:rPr>
        <w:t>装修垃圾必须进入装修垃圾分选场统一分选，根据装修垃圾的具</w:t>
      </w:r>
      <w:r>
        <w:rPr>
          <w:rFonts w:hint="eastAsia" w:ascii="仿宋_GB2312" w:hAnsi="宋体" w:eastAsia="仿宋_GB2312" w:cs="仿宋_GB2312"/>
          <w:color w:val="000000"/>
          <w:kern w:val="0"/>
          <w:sz w:val="31"/>
          <w:szCs w:val="31"/>
          <w:lang w:val="en-US" w:eastAsia="zh-CN" w:bidi="ar"/>
        </w:rPr>
        <w:t>体成分选择最合适的处理技术和工艺，实现资源的最大限度利用。</w:t>
      </w:r>
    </w:p>
    <w:p w14:paraId="63840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（六）环境保护与安全卫生</w:t>
      </w:r>
    </w:p>
    <w:p w14:paraId="07A7306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eastAsia="仿宋_GB2312"/>
          <w:sz w:val="32"/>
          <w:szCs w:val="32"/>
          <w:lang w:val="en-US" w:eastAsia="zh-CN"/>
        </w:rPr>
      </w:pPr>
      <w:r>
        <w:rPr>
          <w:rFonts w:hint="eastAsia" w:ascii="仿宋_GB2312" w:hAnsi="宋体" w:eastAsia="仿宋_GB2312" w:cs="仿宋_GB2312"/>
          <w:color w:val="000000"/>
          <w:kern w:val="0"/>
          <w:sz w:val="31"/>
          <w:szCs w:val="31"/>
          <w:lang w:val="en-US" w:eastAsia="zh-CN" w:bidi="ar"/>
        </w:rPr>
        <w:t>从建筑垃圾产生、运输、堆放、填埋等全过程完善环境保护措施，全方位、多措施地构建环境保护计划，构建规范有序、安全卫生、全程可控的建筑垃圾收运系统。建筑垃圾处理作业过程中产生的各种污染物的防治与排放，应贯彻执行国家现行的环境保护法规和有关标准的规定</w:t>
      </w:r>
    </w:p>
    <w:p w14:paraId="7663BFB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（七）管理体系规划</w:t>
      </w:r>
    </w:p>
    <w:p w14:paraId="5516274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成立海阳市建筑垃圾管理办公室，负责组织协调海阳市建筑垃圾治理工作，住房和城乡建设局、发展和改革局、自然资源和规划局、公安局、交通运输局等相关部门要加强部门联动，明确责任分工，统筹推进建筑垃圾处理项目建设、日常监管及综合利用。各镇街也要成立相应临时议事组织机构，协调推进本地建筑垃圾管理及资源化利用工作。</w:t>
      </w:r>
    </w:p>
    <w:p w14:paraId="46CDED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（八）近期建设规划</w:t>
      </w:r>
    </w:p>
    <w:p w14:paraId="4AB906D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eastAsia="仿宋_GB2312"/>
          <w:sz w:val="32"/>
          <w:szCs w:val="32"/>
          <w:lang w:val="en-US" w:eastAsia="zh-CN"/>
        </w:rPr>
      </w:pPr>
      <w:r>
        <w:rPr>
          <w:rFonts w:hint="eastAsia" w:ascii="仿宋_GB2312" w:hAnsi="宋体" w:eastAsia="仿宋_GB2312" w:cs="仿宋_GB2312"/>
          <w:color w:val="000000"/>
          <w:kern w:val="0"/>
          <w:sz w:val="31"/>
          <w:szCs w:val="31"/>
          <w:lang w:val="en-US" w:eastAsia="zh-CN" w:bidi="ar"/>
        </w:rPr>
        <w:t>近期将重点开展存量建筑垃圾综合治理工作，持续开展存量建筑垃圾排查整治，重点突出城乡结合部、河道水道两侧、公路铁路两侧及涉农区域，及时清理无主垃圾，整治非正规垃圾堆放点，提高城市品质。</w:t>
      </w:r>
    </w:p>
    <w:p w14:paraId="3283F0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（九）保障措施</w:t>
      </w:r>
    </w:p>
    <w:p w14:paraId="0DC0BEB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成立海阳市建筑垃圾治理工作领导小组，负责组织协调全区建筑垃圾治理工作，统筹推进建筑垃圾处理项目建设、日常监管及综合利用成立相应的组织机构，协调推进本地建筑垃圾管理及资源化利用工作，定期通报工作进展情况，协调解决问题。</w:t>
      </w:r>
    </w:p>
    <w:p w14:paraId="3E0B63D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p>
    <w:p w14:paraId="6CB98ABA">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仿宋_GB2312" w:hAnsi="宋体" w:eastAsia="仿宋_GB2312" w:cs="仿宋_GB2312"/>
          <w:color w:val="000000"/>
          <w:kern w:val="0"/>
          <w:sz w:val="31"/>
          <w:szCs w:val="31"/>
          <w:lang w:val="en-US" w:eastAsia="zh-CN" w:bidi="ar"/>
        </w:rPr>
      </w:pPr>
    </w:p>
    <w:sectPr>
      <w:footerReference r:id="rId3" w:type="default"/>
      <w:pgSz w:w="11906" w:h="16838"/>
      <w:pgMar w:top="1587" w:right="1701" w:bottom="1587"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B8398">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C6B84">
                          <w:pPr>
                            <w:pStyle w:val="5"/>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69C6B84">
                    <w:pPr>
                      <w:pStyle w:val="5"/>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yNjU1YTk2MGE2Y2NmZTc0N2ZhY2EzOGMzZTY3MDAifQ=="/>
  </w:docVars>
  <w:rsids>
    <w:rsidRoot w:val="000A0BE3"/>
    <w:rsid w:val="000A0BE3"/>
    <w:rsid w:val="000C3FAF"/>
    <w:rsid w:val="001C634E"/>
    <w:rsid w:val="002109C1"/>
    <w:rsid w:val="0021243A"/>
    <w:rsid w:val="00236522"/>
    <w:rsid w:val="00384B9C"/>
    <w:rsid w:val="004E7BFD"/>
    <w:rsid w:val="00566868"/>
    <w:rsid w:val="005868A8"/>
    <w:rsid w:val="005C7A24"/>
    <w:rsid w:val="007624D3"/>
    <w:rsid w:val="00824B05"/>
    <w:rsid w:val="008B60EE"/>
    <w:rsid w:val="008F09C6"/>
    <w:rsid w:val="00BC3A1F"/>
    <w:rsid w:val="00C2741A"/>
    <w:rsid w:val="00CA468E"/>
    <w:rsid w:val="00CB44F0"/>
    <w:rsid w:val="00CE3D17"/>
    <w:rsid w:val="00DB3C7B"/>
    <w:rsid w:val="00F30FB3"/>
    <w:rsid w:val="01814321"/>
    <w:rsid w:val="021F2B34"/>
    <w:rsid w:val="023753D5"/>
    <w:rsid w:val="02A4476B"/>
    <w:rsid w:val="02B27A6D"/>
    <w:rsid w:val="02C941D1"/>
    <w:rsid w:val="02E31E7F"/>
    <w:rsid w:val="03D66BA6"/>
    <w:rsid w:val="0440298B"/>
    <w:rsid w:val="045F4DED"/>
    <w:rsid w:val="054144F3"/>
    <w:rsid w:val="0579711A"/>
    <w:rsid w:val="05B80C59"/>
    <w:rsid w:val="05C84C14"/>
    <w:rsid w:val="062E4A77"/>
    <w:rsid w:val="067111C6"/>
    <w:rsid w:val="074A3B33"/>
    <w:rsid w:val="077706A0"/>
    <w:rsid w:val="07EC195F"/>
    <w:rsid w:val="07F46064"/>
    <w:rsid w:val="08872B64"/>
    <w:rsid w:val="088E5CA1"/>
    <w:rsid w:val="08C43471"/>
    <w:rsid w:val="08EA137C"/>
    <w:rsid w:val="09173EE8"/>
    <w:rsid w:val="09554A11"/>
    <w:rsid w:val="09970B85"/>
    <w:rsid w:val="09E162A4"/>
    <w:rsid w:val="0A1B2256"/>
    <w:rsid w:val="0A2763AD"/>
    <w:rsid w:val="0A2A19F9"/>
    <w:rsid w:val="0A590531"/>
    <w:rsid w:val="0A91450A"/>
    <w:rsid w:val="0AA95014"/>
    <w:rsid w:val="0B260413"/>
    <w:rsid w:val="0B7261E7"/>
    <w:rsid w:val="0B7C0033"/>
    <w:rsid w:val="0BDE2A9B"/>
    <w:rsid w:val="0BFF5852"/>
    <w:rsid w:val="0C7D22B4"/>
    <w:rsid w:val="0C937D2A"/>
    <w:rsid w:val="0CDA72D1"/>
    <w:rsid w:val="0CE662ED"/>
    <w:rsid w:val="0D125E5B"/>
    <w:rsid w:val="0D2F6FF0"/>
    <w:rsid w:val="0D4A5F0F"/>
    <w:rsid w:val="0D872355"/>
    <w:rsid w:val="0DA24CC9"/>
    <w:rsid w:val="0EC00B7E"/>
    <w:rsid w:val="0F276507"/>
    <w:rsid w:val="0FB104C7"/>
    <w:rsid w:val="0FFE195E"/>
    <w:rsid w:val="10890D64"/>
    <w:rsid w:val="10967DE9"/>
    <w:rsid w:val="10F829C6"/>
    <w:rsid w:val="11596F90"/>
    <w:rsid w:val="11744B2C"/>
    <w:rsid w:val="11C1331F"/>
    <w:rsid w:val="11F40485"/>
    <w:rsid w:val="1202325C"/>
    <w:rsid w:val="12135469"/>
    <w:rsid w:val="12174F59"/>
    <w:rsid w:val="122F5FE4"/>
    <w:rsid w:val="13062201"/>
    <w:rsid w:val="13CE587E"/>
    <w:rsid w:val="13D12EE6"/>
    <w:rsid w:val="13E42C19"/>
    <w:rsid w:val="143C4803"/>
    <w:rsid w:val="14744F9C"/>
    <w:rsid w:val="14C842E9"/>
    <w:rsid w:val="15033573"/>
    <w:rsid w:val="151D2886"/>
    <w:rsid w:val="154A4E35"/>
    <w:rsid w:val="15F81117"/>
    <w:rsid w:val="167D2828"/>
    <w:rsid w:val="16982DAE"/>
    <w:rsid w:val="16A448E1"/>
    <w:rsid w:val="17A2516E"/>
    <w:rsid w:val="1817209B"/>
    <w:rsid w:val="184C0511"/>
    <w:rsid w:val="18AE1A47"/>
    <w:rsid w:val="18D45952"/>
    <w:rsid w:val="190D2E42"/>
    <w:rsid w:val="195645B9"/>
    <w:rsid w:val="195C5947"/>
    <w:rsid w:val="19636CD6"/>
    <w:rsid w:val="19996254"/>
    <w:rsid w:val="19AF3CC9"/>
    <w:rsid w:val="19B94B48"/>
    <w:rsid w:val="1A1678A4"/>
    <w:rsid w:val="1A824F3A"/>
    <w:rsid w:val="1A907657"/>
    <w:rsid w:val="1AA634F2"/>
    <w:rsid w:val="1AD02149"/>
    <w:rsid w:val="1AE14356"/>
    <w:rsid w:val="1B917B2A"/>
    <w:rsid w:val="1C1442B7"/>
    <w:rsid w:val="1C200EAE"/>
    <w:rsid w:val="1C8B27CB"/>
    <w:rsid w:val="1CC17F9B"/>
    <w:rsid w:val="1CC37203"/>
    <w:rsid w:val="1D4110DC"/>
    <w:rsid w:val="1DE66E3C"/>
    <w:rsid w:val="1E116D00"/>
    <w:rsid w:val="1E990AA4"/>
    <w:rsid w:val="1EB726E7"/>
    <w:rsid w:val="1EBA2EF4"/>
    <w:rsid w:val="1ED0096A"/>
    <w:rsid w:val="1F10520A"/>
    <w:rsid w:val="1FFB7C68"/>
    <w:rsid w:val="201D2D1F"/>
    <w:rsid w:val="201E6FC3"/>
    <w:rsid w:val="205B24B5"/>
    <w:rsid w:val="20AF2801"/>
    <w:rsid w:val="20CF69FF"/>
    <w:rsid w:val="21354AB4"/>
    <w:rsid w:val="213A216D"/>
    <w:rsid w:val="213F5933"/>
    <w:rsid w:val="21463165"/>
    <w:rsid w:val="21582E98"/>
    <w:rsid w:val="21780E44"/>
    <w:rsid w:val="217E28FF"/>
    <w:rsid w:val="21D00C81"/>
    <w:rsid w:val="21FD1BE4"/>
    <w:rsid w:val="22441E94"/>
    <w:rsid w:val="227D2BB6"/>
    <w:rsid w:val="22BD01B4"/>
    <w:rsid w:val="231A6668"/>
    <w:rsid w:val="23751ADF"/>
    <w:rsid w:val="23CD36CA"/>
    <w:rsid w:val="23E17175"/>
    <w:rsid w:val="241E5CD3"/>
    <w:rsid w:val="246A53BC"/>
    <w:rsid w:val="24B959FC"/>
    <w:rsid w:val="24D15999"/>
    <w:rsid w:val="25184E18"/>
    <w:rsid w:val="253634F0"/>
    <w:rsid w:val="255F2A47"/>
    <w:rsid w:val="258C3110"/>
    <w:rsid w:val="25CC6FC5"/>
    <w:rsid w:val="25EE7927"/>
    <w:rsid w:val="2606737E"/>
    <w:rsid w:val="260E1D77"/>
    <w:rsid w:val="26487037"/>
    <w:rsid w:val="264E2DD5"/>
    <w:rsid w:val="26AA1AA0"/>
    <w:rsid w:val="26AB5818"/>
    <w:rsid w:val="26E060BA"/>
    <w:rsid w:val="26ED0DC9"/>
    <w:rsid w:val="2767173F"/>
    <w:rsid w:val="27AB3D22"/>
    <w:rsid w:val="27D74B17"/>
    <w:rsid w:val="28072F22"/>
    <w:rsid w:val="281E2746"/>
    <w:rsid w:val="28416434"/>
    <w:rsid w:val="289C74AE"/>
    <w:rsid w:val="293E0BC6"/>
    <w:rsid w:val="2940493E"/>
    <w:rsid w:val="29804D3A"/>
    <w:rsid w:val="29A46C7B"/>
    <w:rsid w:val="29EB48A9"/>
    <w:rsid w:val="29EB5249"/>
    <w:rsid w:val="2A263B34"/>
    <w:rsid w:val="2A444BC6"/>
    <w:rsid w:val="2ABA427C"/>
    <w:rsid w:val="2ABE5B1A"/>
    <w:rsid w:val="2B231E21"/>
    <w:rsid w:val="2B7B46A8"/>
    <w:rsid w:val="2B9C7D23"/>
    <w:rsid w:val="2BA52826"/>
    <w:rsid w:val="2C7F39CF"/>
    <w:rsid w:val="2C8F6D87"/>
    <w:rsid w:val="2CA56D2F"/>
    <w:rsid w:val="2CCC55CD"/>
    <w:rsid w:val="2CED26E7"/>
    <w:rsid w:val="2D502EA2"/>
    <w:rsid w:val="2DA46704"/>
    <w:rsid w:val="2DF9330D"/>
    <w:rsid w:val="2E032EC7"/>
    <w:rsid w:val="2E0E0B66"/>
    <w:rsid w:val="2E1B7727"/>
    <w:rsid w:val="2E1F2D74"/>
    <w:rsid w:val="2E556795"/>
    <w:rsid w:val="2EBA2A9C"/>
    <w:rsid w:val="2EF51D26"/>
    <w:rsid w:val="2F422354"/>
    <w:rsid w:val="2F9037FD"/>
    <w:rsid w:val="2FA21EAE"/>
    <w:rsid w:val="2FBC1D2B"/>
    <w:rsid w:val="2FE06533"/>
    <w:rsid w:val="301D32E3"/>
    <w:rsid w:val="302A1EA4"/>
    <w:rsid w:val="303D0BCB"/>
    <w:rsid w:val="303D5733"/>
    <w:rsid w:val="30850E88"/>
    <w:rsid w:val="30913CD1"/>
    <w:rsid w:val="30B05F05"/>
    <w:rsid w:val="30E958BB"/>
    <w:rsid w:val="311566B0"/>
    <w:rsid w:val="318F0210"/>
    <w:rsid w:val="31927D00"/>
    <w:rsid w:val="320D4498"/>
    <w:rsid w:val="329F041D"/>
    <w:rsid w:val="32AE46C6"/>
    <w:rsid w:val="32C32BB7"/>
    <w:rsid w:val="32EE0F67"/>
    <w:rsid w:val="32EF5EEF"/>
    <w:rsid w:val="33153321"/>
    <w:rsid w:val="33180CDC"/>
    <w:rsid w:val="33266952"/>
    <w:rsid w:val="33C32DD0"/>
    <w:rsid w:val="344A2B14"/>
    <w:rsid w:val="34592D57"/>
    <w:rsid w:val="345B262C"/>
    <w:rsid w:val="34657462"/>
    <w:rsid w:val="34AC0A00"/>
    <w:rsid w:val="34D96051"/>
    <w:rsid w:val="35020F6E"/>
    <w:rsid w:val="35337105"/>
    <w:rsid w:val="356674DA"/>
    <w:rsid w:val="36256A80"/>
    <w:rsid w:val="362F0EA3"/>
    <w:rsid w:val="36B85B13"/>
    <w:rsid w:val="36C06582"/>
    <w:rsid w:val="370276D6"/>
    <w:rsid w:val="372413FB"/>
    <w:rsid w:val="3748337C"/>
    <w:rsid w:val="37531E74"/>
    <w:rsid w:val="377C2FE5"/>
    <w:rsid w:val="37976071"/>
    <w:rsid w:val="37EB2F17"/>
    <w:rsid w:val="382D6B1C"/>
    <w:rsid w:val="38602906"/>
    <w:rsid w:val="38653A79"/>
    <w:rsid w:val="398C3287"/>
    <w:rsid w:val="39A252AD"/>
    <w:rsid w:val="39D67A2B"/>
    <w:rsid w:val="3A5C0EAC"/>
    <w:rsid w:val="3AE1068D"/>
    <w:rsid w:val="3B4402BD"/>
    <w:rsid w:val="3CD1792F"/>
    <w:rsid w:val="3D0418D3"/>
    <w:rsid w:val="3D202664"/>
    <w:rsid w:val="3D2E4D81"/>
    <w:rsid w:val="3D31661F"/>
    <w:rsid w:val="3D605435"/>
    <w:rsid w:val="3E0F13B4"/>
    <w:rsid w:val="3E5C591E"/>
    <w:rsid w:val="3E6447D3"/>
    <w:rsid w:val="3F02457B"/>
    <w:rsid w:val="3F141D55"/>
    <w:rsid w:val="3F312907"/>
    <w:rsid w:val="3F3638B7"/>
    <w:rsid w:val="3F591E5E"/>
    <w:rsid w:val="400B0E27"/>
    <w:rsid w:val="40F21C7A"/>
    <w:rsid w:val="4105404B"/>
    <w:rsid w:val="41061B71"/>
    <w:rsid w:val="41AA4BF2"/>
    <w:rsid w:val="41BB0BAE"/>
    <w:rsid w:val="4229268B"/>
    <w:rsid w:val="42B21FB1"/>
    <w:rsid w:val="42CB34BA"/>
    <w:rsid w:val="43103530"/>
    <w:rsid w:val="43370708"/>
    <w:rsid w:val="43C33D49"/>
    <w:rsid w:val="44056110"/>
    <w:rsid w:val="441D16AC"/>
    <w:rsid w:val="4441183E"/>
    <w:rsid w:val="448434D9"/>
    <w:rsid w:val="449A772E"/>
    <w:rsid w:val="44B71B00"/>
    <w:rsid w:val="4573376E"/>
    <w:rsid w:val="45C94FEF"/>
    <w:rsid w:val="45D1077C"/>
    <w:rsid w:val="45DD2E62"/>
    <w:rsid w:val="45E306D3"/>
    <w:rsid w:val="4607616F"/>
    <w:rsid w:val="460A2104"/>
    <w:rsid w:val="471C20EE"/>
    <w:rsid w:val="47B62DA8"/>
    <w:rsid w:val="47E0136E"/>
    <w:rsid w:val="487E1995"/>
    <w:rsid w:val="48DB1B35"/>
    <w:rsid w:val="48FF6CB3"/>
    <w:rsid w:val="493702F0"/>
    <w:rsid w:val="49556834"/>
    <w:rsid w:val="4A01737A"/>
    <w:rsid w:val="4A4A166A"/>
    <w:rsid w:val="4B8F5F1C"/>
    <w:rsid w:val="4BCF3BD3"/>
    <w:rsid w:val="4BF2341E"/>
    <w:rsid w:val="4C0B01B2"/>
    <w:rsid w:val="4C1635B0"/>
    <w:rsid w:val="4C2866BD"/>
    <w:rsid w:val="4C4D68A6"/>
    <w:rsid w:val="4C653BF0"/>
    <w:rsid w:val="4C673799"/>
    <w:rsid w:val="4C9202CE"/>
    <w:rsid w:val="4C92075D"/>
    <w:rsid w:val="4CFA75AB"/>
    <w:rsid w:val="4D0258E3"/>
    <w:rsid w:val="4E2D2E33"/>
    <w:rsid w:val="4E994025"/>
    <w:rsid w:val="4EEF72A7"/>
    <w:rsid w:val="4F1E0F21"/>
    <w:rsid w:val="4F204746"/>
    <w:rsid w:val="4F601309"/>
    <w:rsid w:val="4FD61C9F"/>
    <w:rsid w:val="4FF260E2"/>
    <w:rsid w:val="50414974"/>
    <w:rsid w:val="50441182"/>
    <w:rsid w:val="506F14E1"/>
    <w:rsid w:val="508166BD"/>
    <w:rsid w:val="50A218B6"/>
    <w:rsid w:val="50A62D48"/>
    <w:rsid w:val="51326FE2"/>
    <w:rsid w:val="517B2107"/>
    <w:rsid w:val="517F39A6"/>
    <w:rsid w:val="51826FF2"/>
    <w:rsid w:val="51F10D80"/>
    <w:rsid w:val="52D95337"/>
    <w:rsid w:val="5338205E"/>
    <w:rsid w:val="53F42A19"/>
    <w:rsid w:val="53FA7313"/>
    <w:rsid w:val="543547EF"/>
    <w:rsid w:val="54612766"/>
    <w:rsid w:val="54CD2C7A"/>
    <w:rsid w:val="54F14BBA"/>
    <w:rsid w:val="54FB1595"/>
    <w:rsid w:val="554B48AE"/>
    <w:rsid w:val="559429E6"/>
    <w:rsid w:val="55E95892"/>
    <w:rsid w:val="56B22127"/>
    <w:rsid w:val="56B71078"/>
    <w:rsid w:val="56DE4CCA"/>
    <w:rsid w:val="57256D9D"/>
    <w:rsid w:val="57A45F10"/>
    <w:rsid w:val="57EF4CB5"/>
    <w:rsid w:val="58164FBE"/>
    <w:rsid w:val="5866766D"/>
    <w:rsid w:val="586E6C20"/>
    <w:rsid w:val="5895585D"/>
    <w:rsid w:val="5A4A3E26"/>
    <w:rsid w:val="5AC468CD"/>
    <w:rsid w:val="5BAB3DFD"/>
    <w:rsid w:val="5C03790B"/>
    <w:rsid w:val="5C0806F2"/>
    <w:rsid w:val="5C144669"/>
    <w:rsid w:val="5C433822"/>
    <w:rsid w:val="5CE57950"/>
    <w:rsid w:val="5D1B2512"/>
    <w:rsid w:val="5D355860"/>
    <w:rsid w:val="5D4635C9"/>
    <w:rsid w:val="5D4C5FF1"/>
    <w:rsid w:val="5DAC4FF3"/>
    <w:rsid w:val="5E8545C5"/>
    <w:rsid w:val="5EAD58C9"/>
    <w:rsid w:val="5ED97AB4"/>
    <w:rsid w:val="5F025C16"/>
    <w:rsid w:val="5F196BE9"/>
    <w:rsid w:val="60267712"/>
    <w:rsid w:val="60AF76D8"/>
    <w:rsid w:val="61202383"/>
    <w:rsid w:val="61796D32"/>
    <w:rsid w:val="61840B64"/>
    <w:rsid w:val="61A66323"/>
    <w:rsid w:val="62061089"/>
    <w:rsid w:val="62061579"/>
    <w:rsid w:val="6211064A"/>
    <w:rsid w:val="627A59CB"/>
    <w:rsid w:val="62F12229"/>
    <w:rsid w:val="63253C81"/>
    <w:rsid w:val="639037F0"/>
    <w:rsid w:val="63A1155A"/>
    <w:rsid w:val="63BB3F85"/>
    <w:rsid w:val="63CB65D6"/>
    <w:rsid w:val="644D348F"/>
    <w:rsid w:val="64872E45"/>
    <w:rsid w:val="64D37E39"/>
    <w:rsid w:val="66065FEC"/>
    <w:rsid w:val="666845B1"/>
    <w:rsid w:val="66F2031E"/>
    <w:rsid w:val="670A054A"/>
    <w:rsid w:val="67204E8B"/>
    <w:rsid w:val="674072DB"/>
    <w:rsid w:val="67504C2C"/>
    <w:rsid w:val="676511BB"/>
    <w:rsid w:val="67AA5001"/>
    <w:rsid w:val="68C006D4"/>
    <w:rsid w:val="68C857DA"/>
    <w:rsid w:val="68DE6DAC"/>
    <w:rsid w:val="691722BE"/>
    <w:rsid w:val="69362744"/>
    <w:rsid w:val="697D4817"/>
    <w:rsid w:val="6A16656B"/>
    <w:rsid w:val="6AD74A57"/>
    <w:rsid w:val="6AF503DD"/>
    <w:rsid w:val="6B19056F"/>
    <w:rsid w:val="6B231840"/>
    <w:rsid w:val="6B534AA2"/>
    <w:rsid w:val="6BAD1792"/>
    <w:rsid w:val="6BD46244"/>
    <w:rsid w:val="6BF0181F"/>
    <w:rsid w:val="6C044D7B"/>
    <w:rsid w:val="6C141D47"/>
    <w:rsid w:val="6C231AB5"/>
    <w:rsid w:val="6C2947E2"/>
    <w:rsid w:val="6C383D9C"/>
    <w:rsid w:val="6C3B62C3"/>
    <w:rsid w:val="6C661592"/>
    <w:rsid w:val="6CCB3AEB"/>
    <w:rsid w:val="6D3E7D54"/>
    <w:rsid w:val="6D5812D3"/>
    <w:rsid w:val="6DD10C8D"/>
    <w:rsid w:val="6DD95D94"/>
    <w:rsid w:val="6DF350A8"/>
    <w:rsid w:val="6E160D96"/>
    <w:rsid w:val="6E5D69C5"/>
    <w:rsid w:val="6E895A0C"/>
    <w:rsid w:val="6E9F6FDD"/>
    <w:rsid w:val="6EDD16C7"/>
    <w:rsid w:val="6EFD4FC1"/>
    <w:rsid w:val="6F086931"/>
    <w:rsid w:val="6F3040D9"/>
    <w:rsid w:val="6F4F630E"/>
    <w:rsid w:val="6F565E30"/>
    <w:rsid w:val="6F7C731F"/>
    <w:rsid w:val="6F8D32DA"/>
    <w:rsid w:val="6F9327C0"/>
    <w:rsid w:val="6FD74555"/>
    <w:rsid w:val="6FE50A20"/>
    <w:rsid w:val="712612F0"/>
    <w:rsid w:val="71704C61"/>
    <w:rsid w:val="71723329"/>
    <w:rsid w:val="72135D18"/>
    <w:rsid w:val="72421ED7"/>
    <w:rsid w:val="72524001"/>
    <w:rsid w:val="727D3192"/>
    <w:rsid w:val="731469FA"/>
    <w:rsid w:val="7423420D"/>
    <w:rsid w:val="74B9247B"/>
    <w:rsid w:val="750B3CE1"/>
    <w:rsid w:val="75B40337"/>
    <w:rsid w:val="760F2C8B"/>
    <w:rsid w:val="76326989"/>
    <w:rsid w:val="766250DD"/>
    <w:rsid w:val="76B16B27"/>
    <w:rsid w:val="76CC46E8"/>
    <w:rsid w:val="77253DF8"/>
    <w:rsid w:val="77366005"/>
    <w:rsid w:val="783E33C3"/>
    <w:rsid w:val="788C05D2"/>
    <w:rsid w:val="78913050"/>
    <w:rsid w:val="78BC253A"/>
    <w:rsid w:val="7904460D"/>
    <w:rsid w:val="790740FD"/>
    <w:rsid w:val="79120160"/>
    <w:rsid w:val="79B778D1"/>
    <w:rsid w:val="79DA0E9E"/>
    <w:rsid w:val="79F02C64"/>
    <w:rsid w:val="79F93A46"/>
    <w:rsid w:val="7A207D9A"/>
    <w:rsid w:val="7A61783D"/>
    <w:rsid w:val="7A74131E"/>
    <w:rsid w:val="7A7E219D"/>
    <w:rsid w:val="7B1B79EC"/>
    <w:rsid w:val="7B8D7AD7"/>
    <w:rsid w:val="7BD5403F"/>
    <w:rsid w:val="7C607B1E"/>
    <w:rsid w:val="7C6453C2"/>
    <w:rsid w:val="7C885555"/>
    <w:rsid w:val="7CEA3B1A"/>
    <w:rsid w:val="7D012C11"/>
    <w:rsid w:val="7D0B583E"/>
    <w:rsid w:val="7DD96F43"/>
    <w:rsid w:val="7E1A44A4"/>
    <w:rsid w:val="7E722019"/>
    <w:rsid w:val="7E7F64E4"/>
    <w:rsid w:val="7F4147DE"/>
    <w:rsid w:val="7F5A6C0A"/>
    <w:rsid w:val="7F932247"/>
    <w:rsid w:val="7FC462AE"/>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snapToGrid w:val="0"/>
      <w:spacing w:line="640" w:lineRule="exact"/>
      <w:ind w:firstLine="705"/>
    </w:pPr>
    <w:rPr>
      <w:rFonts w:ascii="仿宋_GB2312" w:eastAsia="仿宋_GB2312"/>
      <w:color w:val="000000"/>
      <w:sz w:val="36"/>
      <w:szCs w:val="36"/>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675</Words>
  <Characters>675</Characters>
  <Lines>14</Lines>
  <Paragraphs>4</Paragraphs>
  <TotalTime>54</TotalTime>
  <ScaleCrop>false</ScaleCrop>
  <LinksUpToDate>false</LinksUpToDate>
  <CharactersWithSpaces>675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2024-09-10T14:26:00Z</dcterms:created>
  <dc:creator>Administrator</dc:creator>
  <cp:lastModifiedBy>少 年丶</cp:lastModifiedBy>
  <cp:lastPrinted>2024-09-24T03:29:00Z</cp:lastPrinted>
  <dcterms:modified xsi:type="dcterms:W3CDTF">2025-02-24T01:39:47Z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8513B1E651F44FABA1CC965775309C87_13</vt:lpwstr>
  </property>
  <property fmtid="{D5CDD505-2E9C-101B-9397-08002B2CF9AE}" pid="4" name="KSOTemplateDocerSaveRecord">
    <vt:lpwstr>eyJoZGlkIjoiZmIzM2Y3YzJhODQxNmNjMjAyMjU1MTMwNTNjNzkzNGUiLCJ1c2VySWQiOiIyNzU2MTkzODMifQ==</vt:lpwstr>
  </property>
</Properties>
</file>