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"/>
        <w:gridCol w:w="346"/>
        <w:gridCol w:w="1732"/>
        <w:gridCol w:w="2199"/>
        <w:gridCol w:w="1861"/>
        <w:gridCol w:w="2121"/>
        <w:gridCol w:w="837"/>
        <w:gridCol w:w="2676"/>
        <w:gridCol w:w="249"/>
        <w:gridCol w:w="799"/>
        <w:gridCol w:w="229"/>
        <w:gridCol w:w="250"/>
        <w:gridCol w:w="230"/>
        <w:gridCol w:w="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0" w:type="auto"/>
            <w:gridSpan w:val="13"/>
            <w:vAlign w:val="center"/>
          </w:tcPr>
          <w:p>
            <w:pPr>
              <w:adjustRightInd w:val="0"/>
              <w:spacing w:line="360" w:lineRule="auto"/>
              <w:rPr>
                <w:rFonts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附件</w:t>
            </w:r>
          </w:p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海阳市</w:t>
            </w:r>
            <w:r>
              <w:rPr>
                <w:rFonts w:hint="eastAsia" w:ascii="宋体" w:hAnsi="宋体" w:eastAsia="宋体" w:cs="宋体"/>
                <w:b/>
                <w:sz w:val="44"/>
                <w:szCs w:val="44"/>
              </w:rPr>
              <w:t>公共法律服务领域基层政务公开标准目录</w:t>
            </w:r>
          </w:p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公开事项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公开内容（要素）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公开依据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公开时限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公开主体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公开渠道和载体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公开对象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公开方式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公开层级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一级事项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全社会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特定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群体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依申请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县级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法治宣传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法律知识普及服务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法律法规资讯；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普法动态资讯；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普法讲师团信息等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《中共中央、国务院转发&lt;中央宣传部、司法部关于在公民中开展法治宣传教育的第七个五年规划（2016－2020年）&gt;》《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省“七五”普法规划》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■政府网站    □政府公报    ■两微一端    □发布会/听证会 ■广播电视    ■纸质媒体      □公开查阅点  □政务服务中心  □便民服务站  ■入户/现场     ■社区/企事业单位/村公示栏（电子屏）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推广法治文化服务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1.辖区内法治文化阵地信息；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2.法治文化作品、产品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《中共中央、国务院转发&lt;中央宣传部、司法部关于在公民中开展法治宣传教育的第七个五年规划（2016－2020年）&gt;》《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省“七五”普法规划》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■政府网站    □政府公报    ■两微一端    □发布会/听证会 □广播电视    □纸质媒体      ■公开查阅点  □政务服务中心  ■便民服务站  □入户/现场     ■社区/企事业单位/村公示栏（电子屏）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对在法治宣传教育工作中做出显著成绩的单位和个人进行表彰奖励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1.评选表彰通知；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2.先进集体和个人申报表（空白表）；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3.拟表彰的先进集体先进个人名单；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4.表彰决定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《中共中央、国务院转发&lt;中央宣传部、司法部关于在公民中开展法治宣传教育的第七个五年规划（2016－2020年）&gt;》《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省“七五”普法规划》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■政府网站    □政府公报    ■两微一端    □发布会/听证会 ■广播电视    □纸质媒体      □公开查阅点  □政务服务中心  □便民服务站  □入户/现场     ■社区/企事业单位/村公示栏（电子屏）                        ■精准推送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对没有取得律师执业证书以律师名义从事法律业务行为的处罚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行政处罚决定或行政处罚决定书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《中华人民共和国律师法》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■政府网站   □政府公报    ■两微一端   □发布会/听证会 □广播电视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■纸质媒体 □公开查阅点  □政务服务中心  □便民服务站  □入户/现场     □社区/企事业单位/村公示栏（电子屏）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对律师、律师事务所及律师协会进行监督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监督、检查情况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《中华人民共和国律师法》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■政府网站   □政府公报    ■两微一端   □发布会/听证会 □广播电视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■纸质媒体 □公开查阅点  □政务服务中心  □便民服务站  □入户/现场     □社区/企事业单位/村公示栏（电子屏）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公证员一般任职执业审核、考核任职执业审核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审查（考核）意见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《公证法》、《公证员执业管理办法》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□政府网站   □政府公报    □两微一端   □发布会/听证会 □广播电视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□纸质媒体 □公开查阅点  □政务服务中心  □便民服务站  □入户/现场     □社区/企事业单位/村公示栏（电子屏）                        ■精准推送    □其他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申请人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对公证员、公证机构及公证协会进行监督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监督、检查情况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《公证法》、《公证员执业管理办法》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■政府网站   □政府公报    ■两微一端   □发布会/听证会 □广播电视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■纸质媒体 □公开查阅点  □政务服务中心  □便民服务站  □入户/现场     □社区/企事业单位/村公示栏（电子屏）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司法鉴定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对未经登记的组织和人员从事司法鉴定业务的处罚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行政处罚决定或行政处罚决定书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《司法鉴定机构登记管理办法》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《司法鉴定人登记管理办法》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海阳市司法局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■政府网站   □政府公报    ■两微一端   □发布会/听证会 □广播电视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■纸质媒体 □公开查阅点  □政务服务中心  □便民服务站  □入户/现场     □社区/企事业单位/村公示栏（电子屏）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对司法鉴定人、司法鉴定机构和司法鉴定协会进行监督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监督、检查情况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《司法鉴定机构登记管理办法》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《司法鉴定人登记管理办法》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海阳市司法局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■政府网站   □政府公报    ■两微一端   □发布会/听证会 □广播电视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■纸质媒体 □公开查阅点  □政务服务中心  □便民服务站  □入户/现场     □社区/企事业单位/村公示栏（电子屏）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法律援助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法律援助服务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1.给予法律援助决定书；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2.不予法律援助决定书；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3.指派通知书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《法律援助条例》《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省法律援助条例》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法律援助机构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□政府网站    □政府公报    □两微一端    □发布会/听证会 □广播电视    □纸质媒体      □公开查阅点  □政务服务中心  □便民服务站  □入户/现场     □社区/企事业单位/村公示栏（电子屏）                        ■精准推送    □其他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法律援助申请人、受指派的律师事务所或其他组织等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法律援助办案人员办案补贴的审核发放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案件补贴审核发放表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《法律援助条例》《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省法律援助条例》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自收到公开申请之日起20个工作日内公开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法律援助机构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□政府网站    □政府公报    □两微一端    □发布会/听证会 □广播电视    □纸质媒体      □公开查阅点  □政务服务中心  □便民服务站  □入户/现场     □社区/企事业单位/村公示栏（电子屏）                        ■精准推送    □其他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承办人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对法律援助机构不予援助决定异议的审查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处理决定书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《法律援助条例》《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省法律援助条例》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自收到公开申请之日起20个工作日内公开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□政府网站    □政府公报    □两微一端    □发布会/听证会 □广播电视    □纸质媒体      □公开查阅点  □政务服务中心  □便民服务站  □入户/现场     □社区/企事业单位/村公示栏（电子屏）                        ■精准推送    □其他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对在法律援助工作中作出突出贡献的组织和个人进行表彰奖励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1.评选表彰通知；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2.先进集体和个人申报表（空白表）；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3.拟表彰的先进集体先进个人名单；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4.表彰决定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《法律援助条例》《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省法律援助条例》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■政府网站    □政府公报    ■两微一端    □发布会/听证会 ■广播电视    ■纸质媒体      □公开查阅点  □政务服务中心  □便民服务站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入户/现场     □社区/企事业单位/村公示栏（电子屏）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对律师事务所拒绝法律援助机构指派，不安排本所律师办理法律援助案件、律师无正当理由拒绝接受、擅自终止法律援助案件或办理法律援助案件收取财物的处罚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行政处罚决定或行政处罚决定书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《法律援助条例》《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省法律援助条例》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□政府网站    □政府公报     □两微一端    □发布会/听证会 □广播电视    □纸质媒体      □公开查阅点  □政务服务中心  □便民服务站  □入户/现场     □社区/企事业单位/村公示栏（电子屏）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基层法律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基层法律服务工作者执业核准许可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不予受理通知书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《基层法律服务工作者管理办法》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■精准推送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对基层法律服务所、基层法律服务工作者违法违规行为的处罚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行政处罚决定或行政处罚决定书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《基层法律服务所管理办法》《基层法律服务工作者管理办法》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■精准推送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  <w:t>海阳司法行政公众号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对基层法律服务所、基层法律服务工作者进行表彰奖励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1.评选表彰通知；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2.先进集体和个人申报表（空白表）；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3.拟表彰的先进集体先进个人名单；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4.表彰决定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《基层法律服务所管理办法》《基层法律服务工作者管理办法》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  <w:t>海阳司法行政公众号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人民调解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对有突出贡献的人民调解委员会和人民调解员给予表彰奖励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1.评选表彰通知；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2.先进集体和个人申报表（空白表）；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3.拟表彰的先进集体先进个人名单；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4.表彰决定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《中华人民共和国人民调解法》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■便民服务站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■社区/企事业单位/村公示栏（电子屏）                    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  <w:t>海阳司法行政公众号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法律查询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法律服务机构、人员信息查询服务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辖区内的基层法律服务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人民调解等法律服务机构和人员有关基本信息、从业信息和信用信息等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《政府信息公开条例》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■公开查阅点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■政务服务中心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■便民服务站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■社区/企事业单位/村公示栏（电子屏）                        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bidi="ar"/>
              </w:rPr>
              <w:t>其他法律服务网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  <w:t>公共法律服务中心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法律服务机构、人员信息查询服务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辖区内的律师、公证、基层法律服务、司法鉴定、仲裁、人民调解等法律服务机构和人员有关基本信息、从业信息和信用信息等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烟台市仲裁这块工作跟当地的仲裁办协调，公开主体是俩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《政府信息公开条例》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海阳市司法局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■政府网站   □政府公报    ■两微一端   □发布会/听证会 □广播电视    □纸质媒体      ■公开查阅点  ■政务服务中心  ■便民服务站  □入户/现场     □社区/企事业单位/村公示栏（电子屏）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法律咨询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公共法律服务实体平台、热线平台、网络平台咨询服务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公共法律服务实体、热线、网络平台法律咨询服务指南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《政府信息公开条例》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海阳市司法局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、公共法律服务中心、公共法律服务工作站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■公开查阅点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■政务服务中心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■便民服务站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■社区/企事业单位/村公示栏（电子屏）                        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bidi="ar"/>
              </w:rPr>
              <w:t>其他法律服务网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"/>
              </w:rPr>
              <w:t>公共法律服务中心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公共法律服务平台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公共法律服务实体、热线、网络平台信息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公共法律服务平台建设相关规划；公共法律服务中心、工作站具体地址；12348公共法律服务热线号码；中国法律服务网和各省级法律服务网网址；三大平台提供的公共法律服务事项清单及服务指南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《政府信息公开条例》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海阳市司法局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、公共法律服务中心、公共法律服务工作站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■政府网站   ■政府公报    ■两微一端   ■发布会/听证会 ■广播电视    □纸质媒体   ■公开查阅点  □政务服务中心  ■便民服务站  □入户/现场  ■社区/企事业单位/村公示栏（电子屏）                        □精准推送    ■其他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bidi="ar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注：有关公开信息可推送或归集至本省级法律服务网。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信息公开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主动公开政府信息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1.会议公开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2.“放管服”改革信息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3.财政预决算信息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4.行政执法三项制度公示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5.法治政府建设年度报告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6.文件政策、政策解读与回应关切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7.政务公开机制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8.机构概况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9.人事信息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10.通知公告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中华人民共和国政府信息公开条例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信息形成后，20个工作日内公开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海阳市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■政府网站    □政府公报  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□两微一端    □发布会/听证会 □广播电视    □纸质媒体      □公开查阅点  □政务服务中心  □便民服务站  □入户/现场     □社区/企事业单位/村公示栏（电子屏）                      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□精准推送    □其他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依申请公开政府信息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公民、法人或者其他组织可以根据自身生产、生活、科研等特殊需要，向本机关申请公开行政机关在履行职责过程中制作或者获取的，以一定形式记录、保存的信息。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中华人民共和国政府信息公开条例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办理申请人的政府信息公开申请时，能够当场答复的，应当当场答复；不能当场答复的，自收到申请之日起20个工作日内予以答复；确需延长答复期限的，延长答复时间不超过20个工作日，并告知申请人。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海阳市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□政府网站    □政府公报  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□两微一端    □发布会/听证会 □广播电视    □纸质媒体      □公开查阅点  □政务服务中心  □便民服务站  □入户/现场     □社区/企事业单位/村公示栏（电子屏）                      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■精准推送    □其他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申请人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F3A3"/>
    <w:multiLevelType w:val="singleLevel"/>
    <w:tmpl w:val="5C91F3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F4396"/>
    <w:rsid w:val="03E56BCA"/>
    <w:rsid w:val="18981988"/>
    <w:rsid w:val="324F4396"/>
    <w:rsid w:val="40C35928"/>
    <w:rsid w:val="40F26725"/>
    <w:rsid w:val="43AB1047"/>
    <w:rsid w:val="4C2A716B"/>
    <w:rsid w:val="4D3114D0"/>
    <w:rsid w:val="4DCF0401"/>
    <w:rsid w:val="53560D94"/>
    <w:rsid w:val="60027BED"/>
    <w:rsid w:val="66DD228D"/>
    <w:rsid w:val="699C155D"/>
    <w:rsid w:val="6C2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2020-10-19T08:44:00Z</dcterms:created>
  <dc:creator>Administrator</dc:creator>
  <cp:lastModifiedBy>小风微凉</cp:lastModifiedBy>
  <dcterms:modified xsi:type="dcterms:W3CDTF">2020-12-11T07:04:00Z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